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A2F347" w14:textId="77777777" w:rsidR="006F4CDD" w:rsidRPr="00CE4D27" w:rsidRDefault="00E30551" w:rsidP="006F4CDD">
      <w:pPr>
        <w:pStyle w:val="1"/>
        <w:ind w:left="1440" w:firstLine="720"/>
        <w:rPr>
          <w:rFonts w:ascii="Garamond" w:hAnsi="Garamond"/>
          <w:b/>
          <w:bCs/>
          <w:sz w:val="36"/>
          <w:szCs w:val="36"/>
        </w:rPr>
      </w:pPr>
      <w:r>
        <w:rPr>
          <w:rFonts w:ascii="Garamond" w:hAnsi="Garamond"/>
          <w:noProof/>
          <w:sz w:val="28"/>
          <w:szCs w:val="28"/>
        </w:rPr>
        <w:pict w14:anchorId="55BFAE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1.85pt;margin-top:-13.65pt;width:80.15pt;height:103.2pt;z-index:251658240">
            <v:imagedata r:id="rId4" o:title="Court o f Justice Logo"/>
          </v:shape>
        </w:pict>
      </w:r>
    </w:p>
    <w:p w14:paraId="245BB559" w14:textId="77777777" w:rsidR="006F4CDD" w:rsidRPr="00556AF3" w:rsidRDefault="006F4CDD" w:rsidP="006F4CDD">
      <w:pPr>
        <w:pStyle w:val="1"/>
        <w:ind w:left="1440" w:firstLine="720"/>
        <w:rPr>
          <w:rFonts w:ascii="Garamond" w:hAnsi="Garamond"/>
          <w:b/>
          <w:bCs/>
          <w:sz w:val="44"/>
          <w:szCs w:val="44"/>
        </w:rPr>
      </w:pPr>
      <w:r w:rsidRPr="00556AF3">
        <w:rPr>
          <w:rFonts w:ascii="Garamond" w:hAnsi="Garamond"/>
          <w:b/>
          <w:bCs/>
          <w:sz w:val="44"/>
          <w:szCs w:val="44"/>
        </w:rPr>
        <w:t>Thai Arbitration Institute</w:t>
      </w:r>
    </w:p>
    <w:p w14:paraId="6D48E6E7" w14:textId="77777777" w:rsidR="006F4CDD" w:rsidRDefault="006F4CDD" w:rsidP="006F4CDD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Office</w:t>
      </w:r>
      <w:r w:rsidR="00025E31">
        <w:rPr>
          <w:rFonts w:ascii="Garamond" w:hAnsi="Garamond"/>
          <w:sz w:val="28"/>
          <w:szCs w:val="28"/>
        </w:rPr>
        <w:t xml:space="preserve"> of Arbitration</w:t>
      </w:r>
      <w:r>
        <w:rPr>
          <w:rFonts w:ascii="Garamond" w:hAnsi="Garamond"/>
          <w:sz w:val="28"/>
          <w:szCs w:val="28"/>
        </w:rPr>
        <w:t>, Office of the Judiciary</w:t>
      </w:r>
    </w:p>
    <w:p w14:paraId="20CF2860" w14:textId="77777777" w:rsidR="006F4CDD" w:rsidRDefault="00E30551" w:rsidP="006F4CDD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pict w14:anchorId="3599A827">
          <v:line id="_x0000_s1028" style="position:absolute;z-index:251657216" from="103.05pt,9.2pt" to="454.05pt,9.2pt" strokeweight="1.5pt"/>
        </w:pict>
      </w:r>
    </w:p>
    <w:p w14:paraId="464CB97A" w14:textId="77777777" w:rsidR="006F4CDD" w:rsidRPr="002A7FDF" w:rsidRDefault="006F4CDD" w:rsidP="006F4CDD">
      <w:pPr>
        <w:jc w:val="center"/>
        <w:rPr>
          <w:sz w:val="36"/>
          <w:szCs w:val="36"/>
        </w:rPr>
      </w:pPr>
    </w:p>
    <w:p w14:paraId="0874458E" w14:textId="77777777" w:rsidR="006F4CDD" w:rsidRDefault="001A2592" w:rsidP="006F4CDD">
      <w:pPr>
        <w:ind w:right="-334"/>
      </w:pPr>
      <w:r>
        <w:rPr>
          <w:b/>
          <w:bCs/>
          <w:i/>
          <w:iCs/>
          <w:sz w:val="32"/>
          <w:szCs w:val="32"/>
        </w:rPr>
        <w:t>Nomination</w:t>
      </w:r>
      <w:r w:rsidR="00556AF3">
        <w:rPr>
          <w:b/>
          <w:bCs/>
          <w:i/>
          <w:iCs/>
          <w:sz w:val="32"/>
          <w:szCs w:val="32"/>
        </w:rPr>
        <w:t xml:space="preserve"> of </w:t>
      </w:r>
      <w:r>
        <w:rPr>
          <w:b/>
          <w:bCs/>
          <w:i/>
          <w:iCs/>
          <w:sz w:val="32"/>
          <w:szCs w:val="32"/>
        </w:rPr>
        <w:t>Arbitrators</w:t>
      </w:r>
      <w:r>
        <w:rPr>
          <w:b/>
          <w:bCs/>
          <w:i/>
          <w:iCs/>
          <w:sz w:val="32"/>
          <w:szCs w:val="32"/>
        </w:rPr>
        <w:tab/>
      </w:r>
      <w:r w:rsidR="008E69B8">
        <w:tab/>
      </w:r>
      <w:r w:rsidR="008E69B8">
        <w:tab/>
      </w:r>
      <w:r w:rsidR="008E69B8">
        <w:tab/>
      </w:r>
      <w:r w:rsidR="006F4CDD">
        <w:rPr>
          <w:b/>
          <w:bCs/>
          <w:i/>
          <w:iCs/>
        </w:rPr>
        <w:t xml:space="preserve">Case Number </w:t>
      </w:r>
      <w:r w:rsidR="006F4CDD">
        <w:rPr>
          <w:b/>
          <w:bCs/>
          <w:i/>
          <w:iCs/>
          <w:cs/>
        </w:rPr>
        <w:t>(</w:t>
      </w:r>
      <w:r w:rsidR="006F4CDD">
        <w:rPr>
          <w:b/>
          <w:bCs/>
          <w:i/>
          <w:iCs/>
        </w:rPr>
        <w:t>Black</w:t>
      </w:r>
      <w:r w:rsidR="006F4CDD">
        <w:rPr>
          <w:b/>
          <w:bCs/>
          <w:i/>
          <w:iCs/>
          <w:cs/>
        </w:rPr>
        <w:t>)</w:t>
      </w:r>
      <w:r w:rsidR="006F4CDD">
        <w:rPr>
          <w:cs/>
        </w:rPr>
        <w:t xml:space="preserve"> …</w:t>
      </w:r>
      <w:proofErr w:type="gramStart"/>
      <w:r w:rsidR="006F4CDD">
        <w:rPr>
          <w:cs/>
        </w:rPr>
        <w:t>…./</w:t>
      </w:r>
      <w:proofErr w:type="gramEnd"/>
      <w:r w:rsidR="006F4CDD">
        <w:rPr>
          <w:cs/>
        </w:rPr>
        <w:t>…….</w:t>
      </w:r>
    </w:p>
    <w:p w14:paraId="6F9D0FF5" w14:textId="77777777" w:rsidR="006F4CDD" w:rsidRDefault="006F4CDD" w:rsidP="006F4CDD">
      <w:pPr>
        <w:ind w:right="-15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  <w:i/>
          <w:iCs/>
        </w:rPr>
        <w:t xml:space="preserve">Case Number </w:t>
      </w:r>
      <w:r>
        <w:rPr>
          <w:b/>
          <w:bCs/>
          <w:i/>
          <w:iCs/>
          <w:cs/>
        </w:rPr>
        <w:t>(</w:t>
      </w:r>
      <w:proofErr w:type="gramStart"/>
      <w:r>
        <w:rPr>
          <w:b/>
          <w:bCs/>
          <w:i/>
          <w:iCs/>
        </w:rPr>
        <w:t>Red</w:t>
      </w:r>
      <w:r>
        <w:rPr>
          <w:b/>
          <w:bCs/>
          <w:i/>
          <w:iCs/>
          <w:cs/>
        </w:rPr>
        <w:t>)</w:t>
      </w:r>
      <w:r>
        <w:rPr>
          <w:cs/>
        </w:rPr>
        <w:t xml:space="preserve">   </w:t>
      </w:r>
      <w:proofErr w:type="gramEnd"/>
      <w:r>
        <w:rPr>
          <w:cs/>
        </w:rPr>
        <w:t xml:space="preserve"> ……./…….</w:t>
      </w:r>
    </w:p>
    <w:p w14:paraId="777A0CC2" w14:textId="77777777" w:rsidR="006F4CDD" w:rsidRDefault="006F4CDD" w:rsidP="006F4CDD"/>
    <w:p w14:paraId="204857E7" w14:textId="77777777" w:rsidR="006F4CDD" w:rsidRDefault="006F4CDD" w:rsidP="006F4CDD">
      <w:pPr>
        <w:spacing w:line="48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  <w:i/>
          <w:iCs/>
        </w:rPr>
        <w:t>Date</w:t>
      </w:r>
      <w:r>
        <w:rPr>
          <w:cs/>
        </w:rPr>
        <w:t xml:space="preserve"> ………………………………………</w:t>
      </w:r>
      <w:proofErr w:type="gramStart"/>
      <w:r>
        <w:rPr>
          <w:cs/>
        </w:rPr>
        <w:t>…..</w:t>
      </w:r>
      <w:proofErr w:type="gramEnd"/>
    </w:p>
    <w:p w14:paraId="12610247" w14:textId="77777777" w:rsidR="00556AF3" w:rsidRPr="00556AF3" w:rsidRDefault="00556AF3">
      <w:pPr>
        <w:rPr>
          <w:sz w:val="16"/>
          <w:szCs w:val="16"/>
        </w:rPr>
      </w:pPr>
    </w:p>
    <w:p w14:paraId="2EA10A9A" w14:textId="77777777" w:rsidR="00556AF3" w:rsidRDefault="00556AF3">
      <w:r>
        <w:tab/>
      </w:r>
      <w:r>
        <w:tab/>
      </w:r>
      <w:r>
        <w:rPr>
          <w:cs/>
        </w:rPr>
        <w:t>……………………………………………………………………</w:t>
      </w:r>
      <w:r>
        <w:rPr>
          <w:b/>
          <w:bCs/>
          <w:i/>
          <w:iCs/>
        </w:rPr>
        <w:t>Claimant</w:t>
      </w:r>
      <w:r>
        <w:rPr>
          <w:b/>
          <w:bCs/>
          <w:i/>
          <w:iCs/>
          <w:cs/>
        </w:rPr>
        <w:t>(</w:t>
      </w:r>
      <w:r>
        <w:rPr>
          <w:b/>
          <w:bCs/>
          <w:i/>
          <w:iCs/>
        </w:rPr>
        <w:t>s</w:t>
      </w:r>
      <w:r>
        <w:rPr>
          <w:b/>
          <w:bCs/>
          <w:i/>
          <w:iCs/>
          <w:cs/>
        </w:rPr>
        <w:t>)</w:t>
      </w:r>
    </w:p>
    <w:p w14:paraId="7320813F" w14:textId="77777777" w:rsidR="00556AF3" w:rsidRPr="00556AF3" w:rsidRDefault="00556AF3">
      <w:pPr>
        <w:rPr>
          <w:sz w:val="16"/>
          <w:szCs w:val="16"/>
        </w:rPr>
      </w:pPr>
    </w:p>
    <w:p w14:paraId="410B3CC8" w14:textId="77777777" w:rsidR="00556AF3" w:rsidRDefault="00556AF3">
      <w:r>
        <w:t>between</w:t>
      </w:r>
    </w:p>
    <w:p w14:paraId="672797E6" w14:textId="77777777" w:rsidR="00556AF3" w:rsidRPr="00556AF3" w:rsidRDefault="00556AF3">
      <w:pPr>
        <w:rPr>
          <w:sz w:val="16"/>
          <w:szCs w:val="16"/>
        </w:rPr>
      </w:pPr>
    </w:p>
    <w:p w14:paraId="74FB4B30" w14:textId="77777777" w:rsidR="00556AF3" w:rsidRDefault="00556AF3">
      <w:pPr>
        <w:ind w:right="-154"/>
        <w:rPr>
          <w:b/>
          <w:bCs/>
          <w:i/>
          <w:iCs/>
        </w:rPr>
      </w:pPr>
      <w:r>
        <w:tab/>
      </w:r>
      <w:r>
        <w:tab/>
      </w:r>
      <w:r>
        <w:rPr>
          <w:cs/>
        </w:rPr>
        <w:t>…………………………………………………………………….</w:t>
      </w:r>
      <w:r>
        <w:rPr>
          <w:b/>
          <w:bCs/>
          <w:i/>
          <w:iCs/>
        </w:rPr>
        <w:t>Respondent</w:t>
      </w:r>
      <w:r>
        <w:rPr>
          <w:b/>
          <w:bCs/>
          <w:i/>
          <w:iCs/>
          <w:cs/>
        </w:rPr>
        <w:t>(</w:t>
      </w:r>
      <w:r>
        <w:rPr>
          <w:b/>
          <w:bCs/>
          <w:i/>
          <w:iCs/>
        </w:rPr>
        <w:t>s</w:t>
      </w:r>
      <w:r>
        <w:rPr>
          <w:b/>
          <w:bCs/>
          <w:i/>
          <w:iCs/>
          <w:cs/>
        </w:rPr>
        <w:t>)</w:t>
      </w:r>
    </w:p>
    <w:p w14:paraId="67805B35" w14:textId="77777777" w:rsidR="00556AF3" w:rsidRDefault="00556AF3">
      <w:pPr>
        <w:ind w:right="-154"/>
        <w:rPr>
          <w:b/>
          <w:bCs/>
          <w:i/>
          <w:iCs/>
        </w:rPr>
      </w:pPr>
    </w:p>
    <w:p w14:paraId="4237FA50" w14:textId="77777777" w:rsidR="00556AF3" w:rsidRDefault="00556AF3">
      <w:pPr>
        <w:pStyle w:val="a5"/>
        <w:spacing w:line="480" w:lineRule="auto"/>
      </w:pPr>
      <w:r>
        <w:tab/>
      </w:r>
      <w:r>
        <w:tab/>
        <w:t xml:space="preserve">We, on behalf of the </w:t>
      </w:r>
      <w:r>
        <w:rPr>
          <w:b/>
          <w:bCs/>
        </w:rPr>
        <w:t>Claimant</w:t>
      </w:r>
      <w:r>
        <w:rPr>
          <w:rFonts w:cs="Angsana New"/>
          <w:b/>
          <w:bCs/>
          <w:cs/>
        </w:rPr>
        <w:t>(</w:t>
      </w:r>
      <w:r>
        <w:rPr>
          <w:b/>
          <w:bCs/>
        </w:rPr>
        <w:t>s</w:t>
      </w:r>
      <w:r>
        <w:rPr>
          <w:rFonts w:cs="Angsana New"/>
          <w:b/>
          <w:bCs/>
          <w:cs/>
        </w:rPr>
        <w:t xml:space="preserve">) / </w:t>
      </w:r>
      <w:r>
        <w:rPr>
          <w:b/>
          <w:bCs/>
        </w:rPr>
        <w:t>Respondent</w:t>
      </w:r>
      <w:r>
        <w:rPr>
          <w:rFonts w:cs="Angsana New"/>
          <w:b/>
          <w:bCs/>
          <w:cs/>
        </w:rPr>
        <w:t>(</w:t>
      </w:r>
      <w:proofErr w:type="gramStart"/>
      <w:r>
        <w:rPr>
          <w:b/>
          <w:bCs/>
        </w:rPr>
        <w:t>s</w:t>
      </w:r>
      <w:r>
        <w:rPr>
          <w:rFonts w:cs="Angsana New"/>
          <w:b/>
          <w:bCs/>
          <w:cs/>
        </w:rPr>
        <w:t>)</w:t>
      </w:r>
      <w:r w:rsidR="006F4CDD">
        <w:rPr>
          <w:rFonts w:hint="cs"/>
          <w:b/>
          <w:bCs/>
          <w:cs/>
        </w:rPr>
        <w:t xml:space="preserve"> </w:t>
      </w:r>
      <w:r>
        <w:t xml:space="preserve"> in</w:t>
      </w:r>
      <w:proofErr w:type="gramEnd"/>
      <w:r>
        <w:t xml:space="preserve"> the above</w:t>
      </w:r>
      <w:r>
        <w:rPr>
          <w:rFonts w:cs="Angsana New"/>
          <w:cs/>
        </w:rPr>
        <w:t>-</w:t>
      </w:r>
      <w:r>
        <w:t xml:space="preserve">mentioned arbitral proceeding, hereby </w:t>
      </w:r>
      <w:r w:rsidR="00ED787F">
        <w:t>nominate</w:t>
      </w:r>
      <w:r>
        <w:rPr>
          <w:rFonts w:cs="Angsana New"/>
          <w:cs/>
        </w:rPr>
        <w:t>…………………………………………………………...</w:t>
      </w:r>
    </w:p>
    <w:p w14:paraId="788AA4C7" w14:textId="77777777" w:rsidR="00556AF3" w:rsidRDefault="00556AF3" w:rsidP="008E69B8">
      <w:pPr>
        <w:spacing w:line="480" w:lineRule="auto"/>
        <w:ind w:right="-154"/>
        <w:jc w:val="thaiDistribute"/>
      </w:pPr>
      <w:r>
        <w:t xml:space="preserve">residing at </w:t>
      </w:r>
      <w:r>
        <w:rPr>
          <w:cs/>
        </w:rPr>
        <w:t>…………………………………………………………………</w:t>
      </w:r>
      <w:proofErr w:type="gramStart"/>
      <w:r>
        <w:rPr>
          <w:cs/>
        </w:rPr>
        <w:t>…</w:t>
      </w:r>
      <w:r w:rsidR="008E69B8">
        <w:rPr>
          <w:cs/>
        </w:rPr>
        <w:t>..</w:t>
      </w:r>
      <w:proofErr w:type="gramEnd"/>
      <w:r>
        <w:rPr>
          <w:cs/>
        </w:rPr>
        <w:t>………………….</w:t>
      </w:r>
    </w:p>
    <w:p w14:paraId="79E05EB3" w14:textId="77777777" w:rsidR="00556AF3" w:rsidRDefault="00556AF3" w:rsidP="00556AF3">
      <w:pPr>
        <w:spacing w:line="480" w:lineRule="auto"/>
        <w:ind w:right="-694"/>
      </w:pPr>
      <w:r>
        <w:t>State</w:t>
      </w:r>
      <w:r>
        <w:rPr>
          <w:cs/>
        </w:rPr>
        <w:t>/</w:t>
      </w:r>
      <w:r>
        <w:t xml:space="preserve">Province </w:t>
      </w:r>
      <w:r>
        <w:rPr>
          <w:cs/>
        </w:rPr>
        <w:t>………………………</w:t>
      </w:r>
      <w:r>
        <w:t>Postal</w:t>
      </w:r>
      <w:r w:rsidR="00452F22">
        <w:t xml:space="preserve"> Code </w:t>
      </w:r>
      <w:proofErr w:type="gramStart"/>
      <w:r w:rsidR="00452F22">
        <w:rPr>
          <w:cs/>
        </w:rPr>
        <w:t>…..</w:t>
      </w:r>
      <w:proofErr w:type="gramEnd"/>
      <w:r w:rsidR="00452F22">
        <w:rPr>
          <w:cs/>
        </w:rPr>
        <w:t>…………</w:t>
      </w:r>
      <w:r w:rsidR="00452F22">
        <w:t xml:space="preserve">, Country </w:t>
      </w:r>
      <w:r w:rsidR="00452F22">
        <w:rPr>
          <w:cs/>
        </w:rPr>
        <w:t>……………………..</w:t>
      </w:r>
    </w:p>
    <w:p w14:paraId="2F9DF556" w14:textId="77777777" w:rsidR="00556AF3" w:rsidRDefault="00556AF3">
      <w:pPr>
        <w:spacing w:line="480" w:lineRule="auto"/>
        <w:ind w:right="-694"/>
      </w:pPr>
      <w:proofErr w:type="gramStart"/>
      <w:r>
        <w:t xml:space="preserve">Telephone </w:t>
      </w:r>
      <w:r>
        <w:rPr>
          <w:cs/>
        </w:rPr>
        <w:t>:</w:t>
      </w:r>
      <w:proofErr w:type="gramEnd"/>
      <w:r>
        <w:rPr>
          <w:cs/>
        </w:rPr>
        <w:t xml:space="preserve"> (…………)………………………………..</w:t>
      </w:r>
      <w:r>
        <w:t xml:space="preserve">, Fax </w:t>
      </w:r>
      <w:r>
        <w:rPr>
          <w:cs/>
        </w:rPr>
        <w:t>: (………..)………………………</w:t>
      </w:r>
      <w:r>
        <w:t>,</w:t>
      </w:r>
    </w:p>
    <w:p w14:paraId="0D9828C2" w14:textId="42651A79" w:rsidR="002A7FDF" w:rsidRDefault="00556AF3" w:rsidP="00E30551">
      <w:pPr>
        <w:pStyle w:val="2"/>
      </w:pPr>
      <w:r>
        <w:t xml:space="preserve">whose brief curriculum vitae is attached herewith, to be an </w:t>
      </w:r>
      <w:r>
        <w:rPr>
          <w:b/>
          <w:bCs/>
          <w:i/>
          <w:iCs/>
        </w:rPr>
        <w:t xml:space="preserve">Arbitrator </w:t>
      </w:r>
      <w:r>
        <w:t>in the aforementioned proceeding</w:t>
      </w:r>
      <w:r>
        <w:rPr>
          <w:rFonts w:cs="Angsana New"/>
          <w:cs/>
        </w:rPr>
        <w:t>.</w:t>
      </w:r>
    </w:p>
    <w:p w14:paraId="2160511A" w14:textId="77777777" w:rsidR="002A7FDF" w:rsidRDefault="002A7FDF" w:rsidP="002A7FDF">
      <w:pPr>
        <w:pStyle w:val="2"/>
        <w:spacing w:line="360" w:lineRule="auto"/>
        <w:ind w:right="-691"/>
      </w:pPr>
    </w:p>
    <w:p w14:paraId="071415E2" w14:textId="77777777" w:rsidR="00556AF3" w:rsidRDefault="00556AF3">
      <w:pPr>
        <w:spacing w:line="480" w:lineRule="auto"/>
        <w:ind w:left="720" w:right="-694" w:firstLine="720"/>
      </w:pPr>
      <w:r>
        <w:tab/>
        <w:t xml:space="preserve">Signature </w:t>
      </w:r>
      <w:r>
        <w:rPr>
          <w:cs/>
        </w:rPr>
        <w:t>…………………………………</w:t>
      </w:r>
      <w:proofErr w:type="gramStart"/>
      <w:r>
        <w:rPr>
          <w:cs/>
        </w:rPr>
        <w:t>…..</w:t>
      </w:r>
      <w:proofErr w:type="gramEnd"/>
      <w:r>
        <w:rPr>
          <w:cs/>
        </w:rPr>
        <w:t xml:space="preserve"> </w:t>
      </w:r>
      <w:r>
        <w:t>Claimant</w:t>
      </w:r>
      <w:r>
        <w:rPr>
          <w:cs/>
        </w:rPr>
        <w:t>(</w:t>
      </w:r>
      <w:r>
        <w:t>s</w:t>
      </w:r>
      <w:r>
        <w:rPr>
          <w:cs/>
        </w:rPr>
        <w:t xml:space="preserve">) / </w:t>
      </w:r>
      <w:r>
        <w:t>Respondent</w:t>
      </w:r>
      <w:r>
        <w:rPr>
          <w:cs/>
        </w:rPr>
        <w:t>(</w:t>
      </w:r>
      <w:r>
        <w:t>s</w:t>
      </w:r>
      <w:r>
        <w:rPr>
          <w:cs/>
        </w:rPr>
        <w:t>)</w:t>
      </w:r>
    </w:p>
    <w:p w14:paraId="289844DD" w14:textId="77777777" w:rsidR="00556AF3" w:rsidRDefault="00556AF3">
      <w:pPr>
        <w:spacing w:line="480" w:lineRule="auto"/>
        <w:ind w:right="-694"/>
      </w:pPr>
      <w:r>
        <w:tab/>
      </w:r>
      <w:r>
        <w:rPr>
          <w:cs/>
        </w:rPr>
        <w:t xml:space="preserve">   </w:t>
      </w:r>
      <w:r>
        <w:tab/>
      </w:r>
      <w:r>
        <w:tab/>
      </w:r>
      <w:r>
        <w:rPr>
          <w:cs/>
        </w:rPr>
        <w:t xml:space="preserve">   </w:t>
      </w:r>
      <w:r>
        <w:tab/>
      </w:r>
      <w:r>
        <w:rPr>
          <w:cs/>
        </w:rPr>
        <w:t xml:space="preserve">    (……………………………………)</w:t>
      </w:r>
    </w:p>
    <w:p w14:paraId="4E347466" w14:textId="77777777" w:rsidR="00556AF3" w:rsidRDefault="00ED787F" w:rsidP="00A82940">
      <w:pPr>
        <w:spacing w:line="480" w:lineRule="auto"/>
        <w:ind w:right="-694" w:firstLine="1560"/>
      </w:pPr>
      <w:bookmarkStart w:id="0" w:name="_GoBack"/>
      <w:bookmarkEnd w:id="0"/>
      <w:r>
        <w:t xml:space="preserve">I agree to perform as an arbitrator for this case and further the arbitral proceedings </w:t>
      </w:r>
      <w:r w:rsidR="00A82940">
        <w:t>under the Arbitration Rule of the Thai Arbitration Institute, Office of the Judiciary</w:t>
      </w:r>
      <w:r w:rsidR="00A82940">
        <w:rPr>
          <w:cs/>
        </w:rPr>
        <w:t>.</w:t>
      </w:r>
    </w:p>
    <w:p w14:paraId="4D624A0A" w14:textId="77777777" w:rsidR="00556AF3" w:rsidRDefault="00556AF3">
      <w:pPr>
        <w:spacing w:line="480" w:lineRule="auto"/>
        <w:ind w:right="-694"/>
      </w:pPr>
    </w:p>
    <w:p w14:paraId="4EBF4B6E" w14:textId="77777777" w:rsidR="00556AF3" w:rsidRDefault="00556AF3">
      <w:pPr>
        <w:spacing w:line="480" w:lineRule="auto"/>
        <w:ind w:left="720" w:right="-694" w:firstLine="720"/>
      </w:pPr>
      <w:r>
        <w:tab/>
        <w:t xml:space="preserve">Signature </w:t>
      </w:r>
      <w:r>
        <w:rPr>
          <w:cs/>
        </w:rPr>
        <w:t>…………………………………</w:t>
      </w:r>
      <w:proofErr w:type="gramStart"/>
      <w:r>
        <w:rPr>
          <w:cs/>
        </w:rPr>
        <w:t>…..</w:t>
      </w:r>
      <w:proofErr w:type="gramEnd"/>
      <w:r>
        <w:rPr>
          <w:cs/>
        </w:rPr>
        <w:t xml:space="preserve"> </w:t>
      </w:r>
      <w:r w:rsidR="00A82940">
        <w:t>Arbitrator</w:t>
      </w:r>
    </w:p>
    <w:p w14:paraId="1BBDA716" w14:textId="77777777" w:rsidR="00556AF3" w:rsidRDefault="00556AF3">
      <w:pPr>
        <w:spacing w:line="480" w:lineRule="auto"/>
        <w:ind w:right="-694"/>
      </w:pPr>
      <w:r>
        <w:tab/>
      </w:r>
      <w:r>
        <w:rPr>
          <w:cs/>
        </w:rPr>
        <w:t xml:space="preserve">    </w:t>
      </w:r>
      <w:r>
        <w:tab/>
      </w:r>
      <w:r>
        <w:tab/>
      </w:r>
      <w:r>
        <w:rPr>
          <w:cs/>
        </w:rPr>
        <w:t xml:space="preserve">                (……………………………………)</w:t>
      </w:r>
    </w:p>
    <w:sectPr w:rsidR="00556AF3" w:rsidSect="00761BE1">
      <w:pgSz w:w="11906" w:h="16838"/>
      <w:pgMar w:top="108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6AF3"/>
    <w:rsid w:val="00025E31"/>
    <w:rsid w:val="001A2592"/>
    <w:rsid w:val="002A7FDF"/>
    <w:rsid w:val="00452F22"/>
    <w:rsid w:val="00556AF3"/>
    <w:rsid w:val="005E515B"/>
    <w:rsid w:val="006F4CDD"/>
    <w:rsid w:val="00761BE1"/>
    <w:rsid w:val="007F7C3A"/>
    <w:rsid w:val="00863263"/>
    <w:rsid w:val="00874B32"/>
    <w:rsid w:val="008E69B8"/>
    <w:rsid w:val="008F636E"/>
    <w:rsid w:val="009C7228"/>
    <w:rsid w:val="00A82940"/>
    <w:rsid w:val="00AC49B7"/>
    <w:rsid w:val="00E30551"/>
    <w:rsid w:val="00E81C02"/>
    <w:rsid w:val="00ED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16668B19"/>
  <w15:chartTrackingRefBased/>
  <w15:docId w15:val="{C60FABB1-DE4E-4356-B353-8FC0C5FBA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 New" w:eastAsia="Cordia New" w:hAnsi="Cordia New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hAnsi="Times New Roman" w:cs="Angsana New"/>
      <w:sz w:val="24"/>
      <w:szCs w:val="24"/>
    </w:r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rFonts w:ascii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character" w:customStyle="1" w:styleId="a4">
    <w:name w:val="การเชื่อมโยงหลายมิติ"/>
    <w:rPr>
      <w:rFonts w:cs="Cordia New"/>
      <w:color w:val="0000FF"/>
      <w:u w:val="single"/>
      <w:lang w:bidi="th-TH"/>
    </w:rPr>
  </w:style>
  <w:style w:type="paragraph" w:styleId="a5">
    <w:name w:val="Body Text"/>
    <w:basedOn w:val="a"/>
    <w:pPr>
      <w:ind w:right="-154"/>
    </w:pPr>
    <w:rPr>
      <w:rFonts w:cs="Cordia New"/>
    </w:rPr>
  </w:style>
  <w:style w:type="paragraph" w:styleId="2">
    <w:name w:val="Body Text 2"/>
    <w:basedOn w:val="a"/>
    <w:pPr>
      <w:spacing w:line="480" w:lineRule="auto"/>
      <w:ind w:right="-694"/>
    </w:pPr>
    <w:rPr>
      <w:rFonts w:cs="Cordia New"/>
    </w:rPr>
  </w:style>
  <w:style w:type="paragraph" w:styleId="a6">
    <w:name w:val="Balloon Text"/>
    <w:basedOn w:val="a"/>
    <w:link w:val="a7"/>
    <w:rsid w:val="00E81C02"/>
    <w:rPr>
      <w:rFonts w:ascii="Leelawadee" w:hAnsi="Leelawadee"/>
      <w:sz w:val="18"/>
      <w:szCs w:val="22"/>
    </w:rPr>
  </w:style>
  <w:style w:type="character" w:customStyle="1" w:styleId="a7">
    <w:name w:val="ข้อความบอลลูน อักขระ"/>
    <w:link w:val="a6"/>
    <w:rsid w:val="00E81C02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The Thai Arbitration Institute</vt:lpstr>
    </vt:vector>
  </TitlesOfParts>
  <Company>Courts of Justice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Thai Arbitration Institute</dc:title>
  <dc:subject/>
  <dc:creator>user</dc:creator>
  <cp:keywords/>
  <cp:lastModifiedBy>wichaya</cp:lastModifiedBy>
  <cp:revision>3</cp:revision>
  <cp:lastPrinted>2019-11-26T05:39:00Z</cp:lastPrinted>
  <dcterms:created xsi:type="dcterms:W3CDTF">2020-08-21T08:13:00Z</dcterms:created>
  <dcterms:modified xsi:type="dcterms:W3CDTF">2022-10-20T03:26:00Z</dcterms:modified>
</cp:coreProperties>
</file>